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E0" w:rsidRDefault="00B701E0" w:rsidP="00B701E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А.</w:t>
      </w:r>
    </w:p>
    <w:p w:rsidR="00B701E0" w:rsidRDefault="00B701E0" w:rsidP="00B701E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sz w:val="33"/>
          <w:szCs w:val="33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Задания на          27.06.2020.</w:t>
      </w:r>
    </w:p>
    <w:p w:rsidR="00B701E0" w:rsidRDefault="00B701E0" w:rsidP="00B701E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Гр.  15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Задания для дистанционного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701E0" w:rsidRDefault="00B701E0" w:rsidP="00B701E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«Математика: алгебра и начала математического анализа; геометрия».</w:t>
      </w:r>
    </w:p>
    <w:p w:rsidR="00B701E0" w:rsidRDefault="00B701E0" w:rsidP="00B701E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Здравствуйте, уважаемые обучающиеся.</w:t>
      </w:r>
    </w:p>
    <w:p w:rsidR="00B701E0" w:rsidRDefault="00B701E0" w:rsidP="00B701E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Тема нашего урока:  призма (2урока).</w:t>
      </w:r>
    </w:p>
    <w:p w:rsidR="00B701E0" w:rsidRDefault="00E6248A" w:rsidP="00B701E0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B701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освоения данной темы  вам необходимо составить конспект.</w:t>
      </w:r>
    </w:p>
    <w:p w:rsidR="00B701E0" w:rsidRDefault="00B701E0" w:rsidP="00B70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4572000"/>
            <wp:effectExtent l="0" t="0" r="0" b="0"/>
            <wp:docPr id="3" name="Рисунок 3" descr="Описание: Описание: Термин “призма” греческого происхождения и буквально  означает “отпиленное” (тело).  Многогранник , две грани которого - одноименные многоугольники, лежащие в параллельных плоскостях, а любые два ребра, не лежащие в этих плоскостях, параллельны, называется  призмой.  Многоугольники, лежащие в параллельных плоскостях, называют основаниями призмы , а остальные грани - боковыми гранями.  Поверхность призмы, таким образом, состоит из двух равных многоугольников (оснований) и параллелограммов (боковых граней)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Описание: Термин “призма” греческого происхождения и буквально  означает “отпиленное” (тело).  Многогранник , две грани которого - одноименные многоугольники, лежащие в параллельных плоскостях, а любые два ребра, не лежащие в этих плоскостях, параллельны, называется  призмой.  Многоугольники, лежащие в параллельных плоскостях, называют основаниями призмы , а остальные грани - боковыми гранями.  Поверхность призмы, таким образом, состоит из двух равных многоугольников (оснований) и параллелограммов (боковых граней).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1E0" w:rsidRDefault="00B701E0" w:rsidP="00B70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Свойства призмы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01E0" w:rsidRDefault="00B701E0" w:rsidP="00B70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Основания призмы являются равными многоугольниками.</w:t>
      </w:r>
    </w:p>
    <w:p w:rsidR="00B701E0" w:rsidRDefault="00B701E0" w:rsidP="00B70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Боковые грани призмы являются параллелограммами.</w:t>
      </w:r>
    </w:p>
    <w:p w:rsidR="00B701E0" w:rsidRDefault="00B701E0" w:rsidP="00B70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Боковые грани правильной призмы являются равными прямоугольниками.</w:t>
      </w:r>
    </w:p>
    <w:p w:rsidR="00B701E0" w:rsidRDefault="00B701E0" w:rsidP="00B70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4.Боковые ребра призмы равны. </w:t>
      </w:r>
    </w:p>
    <w:p w:rsidR="00B701E0" w:rsidRDefault="00B701E0" w:rsidP="00B70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1E0" w:rsidRDefault="00B701E0" w:rsidP="00B70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4572000"/>
            <wp:effectExtent l="0" t="0" r="0" b="0"/>
            <wp:docPr id="2" name="Рисунок 2" descr="Описание: Описание: Если боковое ребро призмы перпендикулярно плоскости ее основания, то такую призму называют прямой . Если боковое ребро призмы не перпендикулярно плоскости ее основания, то такую призму называют наклонной .   Прямая призма ,  основанием которой служит правильный многоугольник, называется правильной призмой . Перпендикуляр к плоскостям оснований, концы которого принадлежат этим плоскостям, называют высотой  призмы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Описание: Если боковое ребро призмы перпендикулярно плоскости ее основания, то такую призму называют прямой . Если боковое ребро призмы не перпендикулярно плоскости ее основания, то такую призму называют наклонной .   Прямая призма ,  основанием которой служит правильный многоугольник, называется правильной призмой . Перпендикуляр к плоскостям оснований, концы которого принадлежат этим плоскостям, называют высотой  призмы. 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1E0" w:rsidRDefault="00B701E0" w:rsidP="00B70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</w:p>
    <w:p w:rsidR="00B701E0" w:rsidRDefault="00B701E0" w:rsidP="00B70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lastRenderedPageBreak/>
        <w:t xml:space="preserve"> </w:t>
      </w:r>
      <w:r>
        <w:rPr>
          <w:noProof/>
          <w:sz w:val="16"/>
          <w:szCs w:val="16"/>
          <w:lang w:eastAsia="ru-RU"/>
        </w:rPr>
        <w:drawing>
          <wp:inline distT="0" distB="0" distL="0" distR="0">
            <wp:extent cx="5943600" cy="4457700"/>
            <wp:effectExtent l="0" t="0" r="0" b="0"/>
            <wp:docPr id="1" name="Рисунок 1" descr="Описание: Описание:  Площадь боковой поверхности призмы равна произведению периметра ее перпендикулярного сечения и длины бокового ребра. Sбок =Pl  Площадь боковой поверхности прямой призмы равна произведению периметра ее основания и высоты. Sбок =Ph  Площадь поверхности призмы равна сумме площадей боковой поверхности и двум площадям основания. Sпов = Sбок+ 2Sосн  Объем призмы равен произведению площади её основания на высоту. V=Sосн 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Описание:  Площадь боковой поверхности призмы равна произведению периметра ее перпендикулярного сечения и длины бокового ребра. Sбок =Pl  Площадь боковой поверхности прямой призмы равна произведению периметра ее основания и высоты. Sбок =Ph  Площадь поверхности призмы равна сумме площадей боковой поверхности и двум площадям основания. Sпов = Sбок+ 2Sосн  Объем призмы равен произведению площади её основания на высоту. V=Sосн h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1E0" w:rsidRDefault="00B701E0" w:rsidP="00B70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Выполните работу в тетради и пришлите мне на электронную почту. </w:t>
      </w:r>
    </w:p>
    <w:p w:rsidR="00B701E0" w:rsidRDefault="00B701E0" w:rsidP="00B701E0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01E0" w:rsidRDefault="00B701E0" w:rsidP="00B701E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Тема нашего урока: параллелепипед  (1 урок).</w:t>
      </w:r>
    </w:p>
    <w:p w:rsidR="00B701E0" w:rsidRDefault="00B701E0" w:rsidP="00B701E0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Для освоения данной темы  вам необходимо составить конспект (стр.146-147 п. 3). </w:t>
      </w:r>
    </w:p>
    <w:p w:rsidR="00B701E0" w:rsidRDefault="00B701E0" w:rsidP="00B701E0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Выполните работу в тетради и пришлите мне на электронную почту. </w:t>
      </w:r>
    </w:p>
    <w:p w:rsidR="00B701E0" w:rsidRDefault="00B701E0" w:rsidP="00B701E0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E624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нашего урока: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контрольная работа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(1урок).</w:t>
      </w:r>
    </w:p>
    <w:p w:rsidR="00B701E0" w:rsidRPr="00E6248A" w:rsidRDefault="00B701E0" w:rsidP="00B701E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6248A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Контрольную работу оформите следующим образом: </w:t>
      </w:r>
    </w:p>
    <w:p w:rsidR="00B701E0" w:rsidRPr="00E6248A" w:rsidRDefault="00B701E0" w:rsidP="00B701E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6248A">
        <w:rPr>
          <w:rFonts w:ascii="Times New Roman" w:eastAsia="Calibri" w:hAnsi="Times New Roman" w:cs="Times New Roman"/>
          <w:b/>
          <w:sz w:val="28"/>
          <w:szCs w:val="28"/>
        </w:rPr>
        <w:t xml:space="preserve">  1. Выполните работу на  двойном листе в линию.</w:t>
      </w:r>
    </w:p>
    <w:p w:rsidR="00B701E0" w:rsidRPr="00E6248A" w:rsidRDefault="00B701E0" w:rsidP="00B701E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6248A">
        <w:rPr>
          <w:rFonts w:ascii="Times New Roman" w:eastAsia="Calibri" w:hAnsi="Times New Roman" w:cs="Times New Roman"/>
          <w:b/>
          <w:sz w:val="28"/>
          <w:szCs w:val="28"/>
        </w:rPr>
        <w:t xml:space="preserve">  2. Подпишите титульный лист (титульную надпись сделайте на середине листа).</w:t>
      </w:r>
    </w:p>
    <w:p w:rsidR="00B701E0" w:rsidRDefault="00B701E0" w:rsidP="00B701E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6248A">
        <w:rPr>
          <w:rFonts w:ascii="Times New Roman" w:eastAsia="Calibri" w:hAnsi="Times New Roman" w:cs="Times New Roman"/>
          <w:b/>
          <w:sz w:val="28"/>
          <w:szCs w:val="28"/>
        </w:rPr>
        <w:t xml:space="preserve">          Контрольная работа   по </w:t>
      </w:r>
      <w:r w:rsidR="00D40806">
        <w:rPr>
          <w:rFonts w:ascii="Times New Roman" w:eastAsia="Calibri" w:hAnsi="Times New Roman" w:cs="Times New Roman"/>
          <w:b/>
          <w:sz w:val="28"/>
          <w:szCs w:val="28"/>
        </w:rPr>
        <w:t xml:space="preserve"> математике</w:t>
      </w:r>
    </w:p>
    <w:p w:rsidR="00D40806" w:rsidRPr="00E6248A" w:rsidRDefault="00D40806" w:rsidP="00B701E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за 2 полугодие</w:t>
      </w:r>
    </w:p>
    <w:p w:rsidR="00B701E0" w:rsidRPr="00E6248A" w:rsidRDefault="00B701E0" w:rsidP="00B701E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6248A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proofErr w:type="gramStart"/>
      <w:r w:rsidRPr="00E6248A">
        <w:rPr>
          <w:rFonts w:ascii="Times New Roman" w:eastAsia="Calibri" w:hAnsi="Times New Roman" w:cs="Times New Roman"/>
          <w:b/>
          <w:sz w:val="28"/>
          <w:szCs w:val="28"/>
        </w:rPr>
        <w:t>обучающегося</w:t>
      </w:r>
      <w:proofErr w:type="gramEnd"/>
      <w:r w:rsidRPr="00E6248A">
        <w:rPr>
          <w:rFonts w:ascii="Times New Roman" w:eastAsia="Calibri" w:hAnsi="Times New Roman" w:cs="Times New Roman"/>
          <w:b/>
          <w:sz w:val="28"/>
          <w:szCs w:val="28"/>
        </w:rPr>
        <w:t xml:space="preserve"> группы </w:t>
      </w:r>
      <w:r w:rsidR="00D40806">
        <w:rPr>
          <w:rFonts w:ascii="Times New Roman" w:eastAsia="Calibri" w:hAnsi="Times New Roman" w:cs="Times New Roman"/>
          <w:b/>
          <w:sz w:val="28"/>
          <w:szCs w:val="28"/>
        </w:rPr>
        <w:t xml:space="preserve"> 15</w:t>
      </w:r>
    </w:p>
    <w:p w:rsidR="00B701E0" w:rsidRPr="00E6248A" w:rsidRDefault="00B701E0" w:rsidP="00B701E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6248A">
        <w:rPr>
          <w:rFonts w:ascii="Times New Roman" w:eastAsia="Calibri" w:hAnsi="Times New Roman" w:cs="Times New Roman"/>
          <w:b/>
          <w:sz w:val="28"/>
          <w:szCs w:val="28"/>
        </w:rPr>
        <w:t xml:space="preserve">          ГБПОУ  КК  ПАТИС</w:t>
      </w:r>
    </w:p>
    <w:p w:rsidR="00B701E0" w:rsidRPr="00E6248A" w:rsidRDefault="00B701E0" w:rsidP="00B701E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6248A">
        <w:rPr>
          <w:rFonts w:ascii="Times New Roman" w:eastAsia="Calibri" w:hAnsi="Times New Roman" w:cs="Times New Roman"/>
          <w:b/>
          <w:sz w:val="28"/>
          <w:szCs w:val="28"/>
        </w:rPr>
        <w:t xml:space="preserve">          ФИО (Р. п.). </w:t>
      </w:r>
    </w:p>
    <w:p w:rsidR="00B701E0" w:rsidRPr="00E6248A" w:rsidRDefault="00B701E0" w:rsidP="00B701E0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701E0" w:rsidRDefault="00B701E0" w:rsidP="00B701E0">
      <w:pPr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t>1. Выразите углы в  радианах;</w:t>
      </w:r>
    </w:p>
    <w:p w:rsidR="00B701E0" w:rsidRDefault="00B701E0" w:rsidP="00B701E0">
      <w:pPr>
        <w:spacing w:after="120"/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t xml:space="preserve">  а) 135</w:t>
      </w:r>
      <w:r>
        <w:rPr>
          <w:rFonts w:ascii="Times New Roman" w:eastAsiaTheme="minorEastAsia" w:hAnsi="Times New Roman" w:cs="Times New Roman"/>
          <w:sz w:val="28"/>
          <w:szCs w:val="32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8"/>
          <w:szCs w:val="32"/>
        </w:rPr>
        <w:t>;</w:t>
      </w:r>
    </w:p>
    <w:p w:rsidR="00B701E0" w:rsidRDefault="00B701E0" w:rsidP="00B701E0">
      <w:pPr>
        <w:spacing w:after="120"/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t xml:space="preserve">  б) 1200</w:t>
      </w:r>
      <w:r>
        <w:rPr>
          <w:rFonts w:ascii="Times New Roman" w:eastAsiaTheme="minorEastAsia" w:hAnsi="Times New Roman" w:cs="Times New Roman"/>
          <w:sz w:val="28"/>
          <w:szCs w:val="32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8"/>
          <w:szCs w:val="32"/>
        </w:rPr>
        <w:t xml:space="preserve"> .</w:t>
      </w:r>
    </w:p>
    <w:p w:rsidR="00B701E0" w:rsidRDefault="00B701E0" w:rsidP="00B701E0">
      <w:pPr>
        <w:spacing w:after="120"/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t>2. Переведите углы в градусную меру:</w:t>
      </w:r>
    </w:p>
    <w:p w:rsidR="00B701E0" w:rsidRDefault="00B701E0" w:rsidP="00B701E0">
      <w:pPr>
        <w:spacing w:after="120"/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t xml:space="preserve"> 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7π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32"/>
          </w:rPr>
          <m:t>;</m:t>
        </m:r>
      </m:oMath>
    </w:p>
    <w:p w:rsidR="00B701E0" w:rsidRDefault="00B701E0" w:rsidP="00B701E0">
      <w:pPr>
        <w:spacing w:after="120"/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t xml:space="preserve">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41π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28"/>
            <w:szCs w:val="32"/>
          </w:rPr>
          <m:t xml:space="preserve">. </m:t>
        </m:r>
      </m:oMath>
    </w:p>
    <w:p w:rsidR="00B701E0" w:rsidRDefault="00B701E0" w:rsidP="00B701E0">
      <w:pPr>
        <w:spacing w:after="120"/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t xml:space="preserve"> 3.Определите, в какой четверти лежит данный угол и знак числа: </w:t>
      </w:r>
    </w:p>
    <w:p w:rsidR="00B701E0" w:rsidRDefault="00B701E0" w:rsidP="00B701E0">
      <w:pPr>
        <w:spacing w:after="0"/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t xml:space="preserve">  а) </w:t>
      </w:r>
      <w:r>
        <w:rPr>
          <w:rFonts w:ascii="Times New Roman" w:eastAsiaTheme="minorEastAsia" w:hAnsi="Times New Roman" w:cs="Times New Roman"/>
          <w:sz w:val="28"/>
          <w:szCs w:val="32"/>
          <w:lang w:val="en-US"/>
        </w:rPr>
        <w:t>sin</w:t>
      </w:r>
      <w:r>
        <w:rPr>
          <w:rFonts w:ascii="Times New Roman" w:eastAsiaTheme="minorEastAsia" w:hAnsi="Times New Roman" w:cs="Times New Roman"/>
          <w:sz w:val="28"/>
          <w:szCs w:val="32"/>
        </w:rPr>
        <w:t xml:space="preserve"> 280</w:t>
      </w:r>
      <w:r>
        <w:rPr>
          <w:rFonts w:ascii="Times New Roman" w:eastAsiaTheme="minorEastAsia" w:hAnsi="Times New Roman" w:cs="Times New Roman"/>
          <w:sz w:val="28"/>
          <w:szCs w:val="32"/>
          <w:vertAlign w:val="superscript"/>
        </w:rPr>
        <w:t>о</w:t>
      </w:r>
      <w:r>
        <w:rPr>
          <w:rFonts w:ascii="Times New Roman" w:eastAsiaTheme="minorEastAsia" w:hAnsi="Times New Roman" w:cs="Times New Roman"/>
          <w:sz w:val="28"/>
          <w:szCs w:val="32"/>
        </w:rPr>
        <w:t>;</w:t>
      </w:r>
    </w:p>
    <w:p w:rsidR="00B701E0" w:rsidRDefault="00B701E0" w:rsidP="00B701E0">
      <w:pPr>
        <w:spacing w:after="0"/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t xml:space="preserve">  б) </w:t>
      </w:r>
      <w:proofErr w:type="spellStart"/>
      <w:r>
        <w:rPr>
          <w:rFonts w:ascii="Times New Roman" w:eastAsiaTheme="minorEastAsia" w:hAnsi="Times New Roman" w:cs="Times New Roman"/>
          <w:sz w:val="28"/>
          <w:szCs w:val="32"/>
          <w:lang w:val="en-US"/>
        </w:rPr>
        <w:t>ctg</w:t>
      </w:r>
      <w:proofErr w:type="spellEnd"/>
      <w:r>
        <w:rPr>
          <w:rFonts w:ascii="Times New Roman" w:eastAsiaTheme="minorEastAsia" w:hAnsi="Times New Roman" w:cs="Times New Roman"/>
          <w:sz w:val="28"/>
          <w:szCs w:val="32"/>
        </w:rPr>
        <w:t>(-100)</w:t>
      </w:r>
      <w:r>
        <w:rPr>
          <w:rFonts w:ascii="Times New Roman" w:eastAsiaTheme="minorEastAsia" w:hAnsi="Times New Roman" w:cs="Times New Roman"/>
          <w:sz w:val="28"/>
          <w:szCs w:val="32"/>
          <w:vertAlign w:val="superscript"/>
        </w:rPr>
        <w:t>о</w:t>
      </w:r>
      <w:r>
        <w:rPr>
          <w:rFonts w:ascii="Times New Roman" w:eastAsiaTheme="minorEastAsia" w:hAnsi="Times New Roman" w:cs="Times New Roman"/>
          <w:sz w:val="28"/>
          <w:szCs w:val="32"/>
        </w:rPr>
        <w:t xml:space="preserve">. </w:t>
      </w:r>
    </w:p>
    <w:p w:rsidR="00B701E0" w:rsidRDefault="00B701E0" w:rsidP="00B701E0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4) Вычислите:</w:t>
      </w:r>
    </w:p>
    <w:p w:rsidR="00B701E0" w:rsidRDefault="00B701E0" w:rsidP="00B701E0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а)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sin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330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701E0" w:rsidRDefault="00B701E0" w:rsidP="00B701E0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б)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ctg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1000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701E0" w:rsidRDefault="00B701E0" w:rsidP="00B701E0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5) Используя формулы приведения вычислите:</w:t>
      </w:r>
    </w:p>
    <w:p w:rsidR="00B701E0" w:rsidRDefault="00B701E0" w:rsidP="00B701E0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а)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sin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370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701E0" w:rsidRDefault="00B701E0" w:rsidP="00B701E0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со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190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701E0" w:rsidRDefault="00B701E0" w:rsidP="00B701E0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6) Используя формулы сложения решите:</w:t>
      </w:r>
    </w:p>
    <w:p w:rsidR="00B701E0" w:rsidRDefault="00B701E0" w:rsidP="00B701E0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а)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cos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105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701E0" w:rsidRDefault="00B701E0" w:rsidP="00B701E0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б)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sin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о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cos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+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cos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sin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о </w:t>
      </w:r>
    </w:p>
    <w:p w:rsidR="00B701E0" w:rsidRDefault="00B701E0" w:rsidP="00B701E0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7) Преобразуйте сумму в произведение:</w:t>
      </w:r>
    </w:p>
    <w:p w:rsidR="00B701E0" w:rsidRDefault="00B701E0" w:rsidP="00B701E0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) sin5a+sin3a;</w:t>
      </w:r>
    </w:p>
    <w:p w:rsidR="00B701E0" w:rsidRDefault="00B701E0" w:rsidP="00B701E0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) cos34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+cos26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</w:t>
      </w:r>
    </w:p>
    <w:p w:rsidR="00B701E0" w:rsidRDefault="00B701E0" w:rsidP="00B701E0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8) Преобразуйте произведение в сумму:</w:t>
      </w:r>
    </w:p>
    <w:p w:rsidR="00B701E0" w:rsidRDefault="00B701E0" w:rsidP="00B701E0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а)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sin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cos</w:t>
      </w:r>
      <w:proofErr w:type="spellEnd"/>
      <w:r w:rsidRPr="00B701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701E0" w:rsidRDefault="00B701E0" w:rsidP="00B701E0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б)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cos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r w:rsidRPr="00B701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cosx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701E0" w:rsidRDefault="00B701E0" w:rsidP="00B701E0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9) Решите уравнение:</w:t>
      </w:r>
    </w:p>
    <w:p w:rsidR="00B701E0" w:rsidRDefault="00B701E0" w:rsidP="00B701E0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а)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sin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=0,5.</w:t>
      </w:r>
    </w:p>
    <w:p w:rsidR="00B701E0" w:rsidRDefault="00B701E0" w:rsidP="00B701E0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10) Решите неравенство:</w:t>
      </w:r>
    </w:p>
    <w:p w:rsidR="00B701E0" w:rsidRDefault="00B701E0" w:rsidP="00B701E0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а)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sinx</w:t>
      </w:r>
      <w:proofErr w:type="spellEnd"/>
      <w:r w:rsidRPr="00B701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&gt;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0,5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701E0" w:rsidRDefault="00B701E0" w:rsidP="00B701E0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Выполните работу в тетради и пришлите мне на электронную почту. </w:t>
      </w:r>
    </w:p>
    <w:p w:rsidR="00B701E0" w:rsidRDefault="00B701E0" w:rsidP="00B701E0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Ребята,  вы закончили изучение дисциплины «Математика: алгебра и начала математического анализа; геометрия». Оценка за 2 полугодие и за год будет выставлена только после предоставления контрольной работы.</w:t>
      </w:r>
    </w:p>
    <w:p w:rsidR="00B701E0" w:rsidRDefault="00B701E0" w:rsidP="00B701E0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Рекомендуемая литература:</w:t>
      </w:r>
    </w:p>
    <w:p w:rsidR="00B701E0" w:rsidRDefault="00B701E0" w:rsidP="00B701E0">
      <w:pPr>
        <w:spacing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  <w:sz w:val="28"/>
          <w:szCs w:val="28"/>
          <w:lang w:eastAsia="ru-RU"/>
        </w:rPr>
        <w:t>1) Математика: алгебра и начала математического анализа, геометрия</w:t>
      </w:r>
      <w:proofErr w:type="gramStart"/>
      <w:r>
        <w:rPr>
          <w:rFonts w:ascii="Calibri" w:eastAsia="Calibri" w:hAnsi="Calibri" w:cs="Times New Roman"/>
          <w:sz w:val="28"/>
          <w:szCs w:val="28"/>
          <w:lang w:eastAsia="ru-RU"/>
        </w:rPr>
        <w:t xml:space="preserve">  :</w:t>
      </w:r>
      <w:proofErr w:type="gramEnd"/>
      <w:r>
        <w:rPr>
          <w:rFonts w:ascii="Calibri" w:eastAsia="Calibri" w:hAnsi="Calibri" w:cs="Times New Roman"/>
          <w:sz w:val="28"/>
          <w:szCs w:val="28"/>
          <w:lang w:eastAsia="ru-RU"/>
        </w:rPr>
        <w:t xml:space="preserve"> учеб. Для студ. Учреждений сред. проф. Образования / М. И. </w:t>
      </w:r>
      <w:proofErr w:type="spellStart"/>
      <w:r>
        <w:rPr>
          <w:rFonts w:ascii="Calibri" w:eastAsia="Calibri" w:hAnsi="Calibri" w:cs="Times New Roman"/>
          <w:sz w:val="28"/>
          <w:szCs w:val="28"/>
          <w:lang w:eastAsia="ru-RU"/>
        </w:rPr>
        <w:t>Башмаков</w:t>
      </w:r>
      <w:proofErr w:type="gramStart"/>
      <w:r>
        <w:rPr>
          <w:rFonts w:ascii="Calibri" w:eastAsia="Calibri" w:hAnsi="Calibri" w:cs="Times New Roman"/>
          <w:sz w:val="28"/>
          <w:szCs w:val="28"/>
          <w:lang w:eastAsia="ru-RU"/>
        </w:rPr>
        <w:t>.М</w:t>
      </w:r>
      <w:proofErr w:type="spellEnd"/>
      <w:proofErr w:type="gramEnd"/>
      <w:r>
        <w:rPr>
          <w:rFonts w:ascii="Calibri" w:eastAsia="Calibri" w:hAnsi="Calibri" w:cs="Times New Roman"/>
          <w:sz w:val="28"/>
          <w:szCs w:val="28"/>
          <w:lang w:eastAsia="ru-RU"/>
        </w:rPr>
        <w:t>. : Издательский центр «Академия». 2016.—256 с.</w:t>
      </w:r>
    </w:p>
    <w:p w:rsidR="00B701E0" w:rsidRDefault="00D40806" w:rsidP="00B701E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9" w:tgtFrame="_blank" w:history="1">
        <w:r w:rsidR="00B701E0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https://obuchalka.org/20180713101909/matematika-algebra-i-nachala-matematicheskogo-analiza-geometriya-bashmakov-m-i-2017.html</w:t>
        </w:r>
      </w:hyperlink>
      <w:r w:rsidR="00B701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701E0" w:rsidRDefault="00B701E0" w:rsidP="00B701E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01E0" w:rsidRDefault="00B701E0" w:rsidP="00B701E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 А.</w:t>
      </w:r>
    </w:p>
    <w:p w:rsidR="00B701E0" w:rsidRDefault="00B701E0" w:rsidP="00B701E0">
      <w:pPr>
        <w:rPr>
          <w:rFonts w:eastAsiaTheme="minorEastAsia"/>
          <w:lang w:eastAsia="ru-RU"/>
        </w:rPr>
      </w:pPr>
    </w:p>
    <w:p w:rsidR="00B701E0" w:rsidRDefault="00B701E0" w:rsidP="00B701E0">
      <w:pPr>
        <w:rPr>
          <w:rFonts w:eastAsiaTheme="minorEastAsia"/>
          <w:lang w:eastAsia="ru-RU"/>
        </w:rPr>
      </w:pPr>
    </w:p>
    <w:p w:rsidR="00B701E0" w:rsidRDefault="00B701E0" w:rsidP="00B701E0">
      <w:pPr>
        <w:rPr>
          <w:rFonts w:eastAsiaTheme="minorEastAsia"/>
          <w:lang w:eastAsia="ru-RU"/>
        </w:rPr>
      </w:pPr>
    </w:p>
    <w:p w:rsidR="00B701E0" w:rsidRDefault="00B701E0" w:rsidP="00B701E0"/>
    <w:p w:rsidR="00B701E0" w:rsidRDefault="00B701E0" w:rsidP="00B701E0"/>
    <w:p w:rsidR="00FE7604" w:rsidRDefault="00FE7604"/>
    <w:sectPr w:rsidR="00FE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7F48"/>
    <w:multiLevelType w:val="multilevel"/>
    <w:tmpl w:val="8140F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542B9"/>
    <w:multiLevelType w:val="multilevel"/>
    <w:tmpl w:val="FB546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66CAD"/>
    <w:multiLevelType w:val="multilevel"/>
    <w:tmpl w:val="0C161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70338C"/>
    <w:multiLevelType w:val="multilevel"/>
    <w:tmpl w:val="6CE05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27D7E"/>
    <w:multiLevelType w:val="multilevel"/>
    <w:tmpl w:val="2D488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3371F"/>
    <w:multiLevelType w:val="multilevel"/>
    <w:tmpl w:val="C4B0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07A7B"/>
    <w:multiLevelType w:val="multilevel"/>
    <w:tmpl w:val="3394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FC10FA"/>
    <w:multiLevelType w:val="multilevel"/>
    <w:tmpl w:val="04D01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AF6928"/>
    <w:multiLevelType w:val="multilevel"/>
    <w:tmpl w:val="E99A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606865"/>
    <w:multiLevelType w:val="multilevel"/>
    <w:tmpl w:val="68842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195D10"/>
    <w:multiLevelType w:val="multilevel"/>
    <w:tmpl w:val="FFE83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AF"/>
    <w:rsid w:val="007E77AF"/>
    <w:rsid w:val="00B701E0"/>
    <w:rsid w:val="00D40806"/>
    <w:rsid w:val="00E6248A"/>
    <w:rsid w:val="00FE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1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01E0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1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01E0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buchalka.org/20180713101909/matematika-algebra-i-nachala-matematicheskogo-analiza-geometriya-bashmakov-m-i-20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2020-06-26T15:51:00Z</dcterms:created>
  <dcterms:modified xsi:type="dcterms:W3CDTF">2020-06-26T16:54:00Z</dcterms:modified>
</cp:coreProperties>
</file>